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546"/>
        <w:gridCol w:w="2447"/>
        <w:gridCol w:w="2367"/>
        <w:gridCol w:w="942"/>
        <w:gridCol w:w="1387"/>
        <w:gridCol w:w="1394"/>
        <w:gridCol w:w="942"/>
      </w:tblGrid>
      <w:tr w:rsidR="00C51BAA" w:rsidRPr="00C51BAA" w:rsidTr="00C51BAA">
        <w:trPr>
          <w:trHeight w:val="1843"/>
        </w:trPr>
        <w:tc>
          <w:tcPr>
            <w:tcW w:w="1002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C51BAA" w:rsidRPr="00C51BAA" w:rsidRDefault="00C51BAA" w:rsidP="00C51BAA">
            <w:pPr>
              <w:jc w:val="right"/>
            </w:pPr>
            <w:r w:rsidRPr="00C51BAA">
              <w:t>Приложение № 1 к постановлению</w:t>
            </w:r>
          </w:p>
          <w:p w:rsidR="00C51BAA" w:rsidRPr="00C51BAA" w:rsidRDefault="00C51BAA" w:rsidP="00C51BAA">
            <w:pPr>
              <w:jc w:val="right"/>
            </w:pPr>
            <w:r w:rsidRPr="00C51BAA">
              <w:t xml:space="preserve">администрации </w:t>
            </w:r>
            <w:proofErr w:type="gramStart"/>
            <w:r w:rsidRPr="00C51BAA">
              <w:t>Пригородного</w:t>
            </w:r>
            <w:proofErr w:type="gramEnd"/>
            <w:r w:rsidRPr="00C51BAA">
              <w:t xml:space="preserve"> сельского  </w:t>
            </w:r>
          </w:p>
          <w:p w:rsidR="00C51BAA" w:rsidRPr="00C51BAA" w:rsidRDefault="00C51BAA" w:rsidP="00C51BAA">
            <w:pPr>
              <w:jc w:val="right"/>
            </w:pPr>
            <w:r w:rsidRPr="00C51BAA">
              <w:t>поселения Крымского  района</w:t>
            </w:r>
          </w:p>
          <w:p w:rsidR="00C51BAA" w:rsidRPr="00C51BAA" w:rsidRDefault="00C51BAA" w:rsidP="00C51BAA">
            <w:pPr>
              <w:jc w:val="right"/>
            </w:pPr>
            <w:r w:rsidRPr="00C51BAA">
              <w:t>от  02.06.2017 № 71</w:t>
            </w:r>
          </w:p>
          <w:p w:rsidR="00C51BAA" w:rsidRDefault="00C51BAA" w:rsidP="00C51BAA">
            <w:pPr>
              <w:jc w:val="center"/>
              <w:rPr>
                <w:b/>
                <w:bCs/>
              </w:rPr>
            </w:pPr>
          </w:p>
          <w:p w:rsidR="00C51BAA" w:rsidRDefault="00C51BAA" w:rsidP="00C51BAA">
            <w:pPr>
              <w:jc w:val="center"/>
              <w:rPr>
                <w:b/>
                <w:bCs/>
              </w:rPr>
            </w:pPr>
          </w:p>
          <w:p w:rsidR="00C51BAA" w:rsidRDefault="00C51BAA" w:rsidP="00C51BAA">
            <w:pPr>
              <w:jc w:val="center"/>
              <w:rPr>
                <w:b/>
                <w:bCs/>
              </w:rPr>
            </w:pPr>
          </w:p>
          <w:p w:rsidR="00C51BAA" w:rsidRPr="00C51BAA" w:rsidRDefault="00C51BAA" w:rsidP="00C51BAA">
            <w:pPr>
              <w:jc w:val="center"/>
              <w:rPr>
                <w:b/>
                <w:bCs/>
              </w:rPr>
            </w:pPr>
            <w:bookmarkStart w:id="0" w:name="_GoBack"/>
            <w:bookmarkEnd w:id="0"/>
            <w:r w:rsidRPr="00C51BAA">
              <w:rPr>
                <w:b/>
                <w:bCs/>
              </w:rPr>
              <w:t>Исполнение бюджета Пригородного сельского поселения Крымского района</w:t>
            </w:r>
          </w:p>
          <w:p w:rsidR="00C51BAA" w:rsidRPr="00C51BAA" w:rsidRDefault="00C51BAA" w:rsidP="00C51BAA">
            <w:pPr>
              <w:jc w:val="center"/>
            </w:pPr>
            <w:r w:rsidRPr="00C51BAA">
              <w:rPr>
                <w:b/>
                <w:bCs/>
              </w:rPr>
              <w:t>за  1 квартал 2017 года по поступлениям доходов</w:t>
            </w:r>
          </w:p>
        </w:tc>
      </w:tr>
      <w:tr w:rsidR="00C51BAA" w:rsidRPr="00C51BAA" w:rsidTr="00C51BAA">
        <w:trPr>
          <w:trHeight w:val="210"/>
        </w:trPr>
        <w:tc>
          <w:tcPr>
            <w:tcW w:w="10025" w:type="dxa"/>
            <w:gridSpan w:val="7"/>
            <w:noWrap/>
            <w:hideMark/>
          </w:tcPr>
          <w:p w:rsidR="00C51BAA" w:rsidRPr="00C51BAA" w:rsidRDefault="00C51BAA" w:rsidP="00C51BAA">
            <w:pPr>
              <w:ind w:left="-567" w:firstLine="567"/>
            </w:pPr>
            <w:r>
              <w:t xml:space="preserve">                                                                                                                          </w:t>
            </w:r>
            <w:r w:rsidRPr="00C51BAA">
              <w:t>(тыс. руб.)</w:t>
            </w:r>
          </w:p>
        </w:tc>
      </w:tr>
      <w:tr w:rsidR="00C51BAA" w:rsidRPr="00C51BAA" w:rsidTr="00C51BAA">
        <w:trPr>
          <w:trHeight w:val="264"/>
        </w:trPr>
        <w:tc>
          <w:tcPr>
            <w:tcW w:w="546" w:type="dxa"/>
            <w:vMerge w:val="restart"/>
            <w:hideMark/>
          </w:tcPr>
          <w:p w:rsidR="00C51BAA" w:rsidRPr="00C51BAA" w:rsidRDefault="00C51BAA" w:rsidP="00C51BAA">
            <w:pPr>
              <w:rPr>
                <w:b/>
                <w:bCs/>
              </w:rPr>
            </w:pPr>
            <w:r w:rsidRPr="00C51BAA">
              <w:rPr>
                <w:b/>
                <w:bCs/>
              </w:rPr>
              <w:t xml:space="preserve">№ </w:t>
            </w:r>
            <w:proofErr w:type="gramStart"/>
            <w:r w:rsidRPr="00C51BAA">
              <w:rPr>
                <w:b/>
                <w:bCs/>
              </w:rPr>
              <w:t>п</w:t>
            </w:r>
            <w:proofErr w:type="gramEnd"/>
            <w:r w:rsidRPr="00C51BAA">
              <w:rPr>
                <w:b/>
                <w:bCs/>
              </w:rPr>
              <w:t>/п</w:t>
            </w:r>
          </w:p>
        </w:tc>
        <w:tc>
          <w:tcPr>
            <w:tcW w:w="2447" w:type="dxa"/>
            <w:vMerge w:val="restart"/>
            <w:hideMark/>
          </w:tcPr>
          <w:p w:rsidR="00C51BAA" w:rsidRPr="00C51BAA" w:rsidRDefault="00C51BAA" w:rsidP="00C51BAA">
            <w:pPr>
              <w:rPr>
                <w:b/>
                <w:bCs/>
              </w:rPr>
            </w:pPr>
            <w:r w:rsidRPr="00C51BAA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2367" w:type="dxa"/>
            <w:vMerge w:val="restart"/>
            <w:noWrap/>
            <w:hideMark/>
          </w:tcPr>
          <w:p w:rsidR="00C51BAA" w:rsidRPr="00C51BAA" w:rsidRDefault="00C51BAA" w:rsidP="00C51BAA">
            <w:pPr>
              <w:rPr>
                <w:b/>
                <w:bCs/>
              </w:rPr>
            </w:pPr>
            <w:r w:rsidRPr="00C51BAA">
              <w:rPr>
                <w:b/>
                <w:bCs/>
              </w:rPr>
              <w:t>Наименование дохода</w:t>
            </w:r>
          </w:p>
        </w:tc>
        <w:tc>
          <w:tcPr>
            <w:tcW w:w="942" w:type="dxa"/>
            <w:vMerge w:val="restart"/>
            <w:hideMark/>
          </w:tcPr>
          <w:p w:rsidR="00C51BAA" w:rsidRPr="00C51BAA" w:rsidRDefault="00C51BAA" w:rsidP="00C51BAA">
            <w:pPr>
              <w:rPr>
                <w:b/>
                <w:bCs/>
              </w:rPr>
            </w:pPr>
            <w:r w:rsidRPr="00C51BAA">
              <w:rPr>
                <w:b/>
                <w:bCs/>
              </w:rPr>
              <w:t>План 2017 г.</w:t>
            </w:r>
          </w:p>
        </w:tc>
        <w:tc>
          <w:tcPr>
            <w:tcW w:w="1387" w:type="dxa"/>
            <w:vMerge w:val="restart"/>
            <w:hideMark/>
          </w:tcPr>
          <w:p w:rsidR="00C51BAA" w:rsidRPr="00C51BAA" w:rsidRDefault="00C51BAA" w:rsidP="00C51BAA">
            <w:pPr>
              <w:rPr>
                <w:b/>
                <w:bCs/>
              </w:rPr>
            </w:pPr>
            <w:r w:rsidRPr="00C51BAA">
              <w:rPr>
                <w:b/>
                <w:bCs/>
              </w:rPr>
              <w:t>Исполнение 1 квартал 2017 года.</w:t>
            </w:r>
          </w:p>
        </w:tc>
        <w:tc>
          <w:tcPr>
            <w:tcW w:w="2336" w:type="dxa"/>
            <w:gridSpan w:val="2"/>
            <w:hideMark/>
          </w:tcPr>
          <w:p w:rsidR="00C51BAA" w:rsidRPr="00C51BAA" w:rsidRDefault="00C51BAA" w:rsidP="00C51BAA">
            <w:pPr>
              <w:rPr>
                <w:b/>
                <w:bCs/>
              </w:rPr>
            </w:pPr>
            <w:r w:rsidRPr="00C51BAA">
              <w:rPr>
                <w:b/>
                <w:bCs/>
              </w:rPr>
              <w:t>отклонения</w:t>
            </w:r>
          </w:p>
        </w:tc>
      </w:tr>
      <w:tr w:rsidR="00C51BAA" w:rsidRPr="00C51BAA" w:rsidTr="00C51BAA">
        <w:trPr>
          <w:trHeight w:val="705"/>
        </w:trPr>
        <w:tc>
          <w:tcPr>
            <w:tcW w:w="546" w:type="dxa"/>
            <w:vMerge/>
            <w:hideMark/>
          </w:tcPr>
          <w:p w:rsidR="00C51BAA" w:rsidRPr="00C51BAA" w:rsidRDefault="00C51BAA">
            <w:pPr>
              <w:rPr>
                <w:b/>
                <w:bCs/>
              </w:rPr>
            </w:pPr>
          </w:p>
        </w:tc>
        <w:tc>
          <w:tcPr>
            <w:tcW w:w="2447" w:type="dxa"/>
            <w:vMerge/>
            <w:hideMark/>
          </w:tcPr>
          <w:p w:rsidR="00C51BAA" w:rsidRPr="00C51BAA" w:rsidRDefault="00C51BAA">
            <w:pPr>
              <w:rPr>
                <w:b/>
                <w:bCs/>
              </w:rPr>
            </w:pPr>
          </w:p>
        </w:tc>
        <w:tc>
          <w:tcPr>
            <w:tcW w:w="2367" w:type="dxa"/>
            <w:vMerge/>
            <w:hideMark/>
          </w:tcPr>
          <w:p w:rsidR="00C51BAA" w:rsidRPr="00C51BAA" w:rsidRDefault="00C51BAA">
            <w:pPr>
              <w:rPr>
                <w:b/>
                <w:bCs/>
              </w:rPr>
            </w:pPr>
          </w:p>
        </w:tc>
        <w:tc>
          <w:tcPr>
            <w:tcW w:w="942" w:type="dxa"/>
            <w:vMerge/>
            <w:hideMark/>
          </w:tcPr>
          <w:p w:rsidR="00C51BAA" w:rsidRPr="00C51BAA" w:rsidRDefault="00C51BAA">
            <w:pPr>
              <w:rPr>
                <w:b/>
                <w:bCs/>
              </w:rPr>
            </w:pPr>
          </w:p>
        </w:tc>
        <w:tc>
          <w:tcPr>
            <w:tcW w:w="1387" w:type="dxa"/>
            <w:vMerge/>
            <w:hideMark/>
          </w:tcPr>
          <w:p w:rsidR="00C51BAA" w:rsidRPr="00C51BAA" w:rsidRDefault="00C51BAA">
            <w:pPr>
              <w:rPr>
                <w:b/>
                <w:bCs/>
              </w:rPr>
            </w:pPr>
          </w:p>
        </w:tc>
        <w:tc>
          <w:tcPr>
            <w:tcW w:w="1394" w:type="dxa"/>
            <w:hideMark/>
          </w:tcPr>
          <w:p w:rsidR="00C51BAA" w:rsidRPr="00C51BAA" w:rsidRDefault="00C51BAA" w:rsidP="00C51BAA">
            <w:pPr>
              <w:rPr>
                <w:b/>
                <w:bCs/>
              </w:rPr>
            </w:pPr>
            <w:r w:rsidRPr="00C51BAA">
              <w:rPr>
                <w:b/>
                <w:bCs/>
              </w:rPr>
              <w:t xml:space="preserve">% к </w:t>
            </w:r>
            <w:proofErr w:type="spellStart"/>
            <w:r w:rsidRPr="00C51BAA">
              <w:rPr>
                <w:b/>
                <w:bCs/>
              </w:rPr>
              <w:t>бюдж</w:t>
            </w:r>
            <w:proofErr w:type="spellEnd"/>
            <w:r w:rsidRPr="00C51BAA">
              <w:rPr>
                <w:b/>
                <w:bCs/>
              </w:rPr>
              <w:t>. назначению</w:t>
            </w:r>
          </w:p>
        </w:tc>
        <w:tc>
          <w:tcPr>
            <w:tcW w:w="942" w:type="dxa"/>
            <w:noWrap/>
            <w:hideMark/>
          </w:tcPr>
          <w:p w:rsidR="00C51BAA" w:rsidRPr="00C51BAA" w:rsidRDefault="00C51BAA" w:rsidP="00C51BAA">
            <w:pPr>
              <w:rPr>
                <w:b/>
                <w:bCs/>
              </w:rPr>
            </w:pPr>
            <w:r w:rsidRPr="00C51BAA">
              <w:rPr>
                <w:b/>
                <w:bCs/>
              </w:rPr>
              <w:t>"+";"-"</w:t>
            </w:r>
          </w:p>
        </w:tc>
      </w:tr>
      <w:tr w:rsidR="00C51BAA" w:rsidRPr="00C51BAA" w:rsidTr="00C51BAA">
        <w:trPr>
          <w:trHeight w:val="345"/>
        </w:trPr>
        <w:tc>
          <w:tcPr>
            <w:tcW w:w="546" w:type="dxa"/>
            <w:noWrap/>
            <w:hideMark/>
          </w:tcPr>
          <w:p w:rsidR="00C51BAA" w:rsidRPr="00C51BAA" w:rsidRDefault="00C51BAA" w:rsidP="00C51BAA">
            <w:pPr>
              <w:rPr>
                <w:b/>
                <w:bCs/>
              </w:rPr>
            </w:pPr>
            <w:r w:rsidRPr="00C51BAA">
              <w:rPr>
                <w:b/>
                <w:bCs/>
              </w:rPr>
              <w:t>1</w:t>
            </w:r>
          </w:p>
        </w:tc>
        <w:tc>
          <w:tcPr>
            <w:tcW w:w="2447" w:type="dxa"/>
            <w:noWrap/>
            <w:hideMark/>
          </w:tcPr>
          <w:p w:rsidR="00C51BAA" w:rsidRPr="00C51BAA" w:rsidRDefault="00C51BAA">
            <w:pPr>
              <w:rPr>
                <w:b/>
                <w:bCs/>
              </w:rPr>
            </w:pPr>
            <w:r w:rsidRPr="00C51BAA">
              <w:rPr>
                <w:b/>
                <w:bCs/>
              </w:rPr>
              <w:t>00010000000000000110</w:t>
            </w:r>
          </w:p>
        </w:tc>
        <w:tc>
          <w:tcPr>
            <w:tcW w:w="2367" w:type="dxa"/>
            <w:hideMark/>
          </w:tcPr>
          <w:p w:rsidR="00C51BAA" w:rsidRPr="00C51BAA" w:rsidRDefault="00C51BAA">
            <w:pPr>
              <w:rPr>
                <w:b/>
                <w:bCs/>
              </w:rPr>
            </w:pPr>
            <w:r w:rsidRPr="00C51BAA">
              <w:rPr>
                <w:b/>
                <w:bCs/>
              </w:rPr>
              <w:t>НАЛОГОВЫЕ ДОХОДЫ</w:t>
            </w:r>
          </w:p>
        </w:tc>
        <w:tc>
          <w:tcPr>
            <w:tcW w:w="942" w:type="dxa"/>
            <w:noWrap/>
            <w:hideMark/>
          </w:tcPr>
          <w:p w:rsidR="00C51BAA" w:rsidRPr="00C51BAA" w:rsidRDefault="00C51BAA" w:rsidP="00C51BAA">
            <w:pPr>
              <w:rPr>
                <w:b/>
                <w:bCs/>
              </w:rPr>
            </w:pPr>
            <w:r w:rsidRPr="00C51BAA">
              <w:rPr>
                <w:b/>
                <w:bCs/>
              </w:rPr>
              <w:t>8862,0</w:t>
            </w:r>
          </w:p>
        </w:tc>
        <w:tc>
          <w:tcPr>
            <w:tcW w:w="1387" w:type="dxa"/>
            <w:noWrap/>
            <w:hideMark/>
          </w:tcPr>
          <w:p w:rsidR="00C51BAA" w:rsidRPr="00C51BAA" w:rsidRDefault="00C51BAA" w:rsidP="00C51BAA">
            <w:pPr>
              <w:rPr>
                <w:b/>
                <w:bCs/>
              </w:rPr>
            </w:pPr>
            <w:r w:rsidRPr="00C51BAA">
              <w:rPr>
                <w:b/>
                <w:bCs/>
              </w:rPr>
              <w:t>1551,0</w:t>
            </w:r>
          </w:p>
        </w:tc>
        <w:tc>
          <w:tcPr>
            <w:tcW w:w="1394" w:type="dxa"/>
            <w:noWrap/>
            <w:hideMark/>
          </w:tcPr>
          <w:p w:rsidR="00C51BAA" w:rsidRPr="00C51BAA" w:rsidRDefault="00C51BAA" w:rsidP="00C51BAA">
            <w:pPr>
              <w:rPr>
                <w:b/>
                <w:bCs/>
                <w:i/>
                <w:iCs/>
              </w:rPr>
            </w:pPr>
            <w:r w:rsidRPr="00C51BAA">
              <w:rPr>
                <w:b/>
                <w:bCs/>
                <w:i/>
                <w:iCs/>
              </w:rPr>
              <w:t>18</w:t>
            </w:r>
          </w:p>
        </w:tc>
        <w:tc>
          <w:tcPr>
            <w:tcW w:w="942" w:type="dxa"/>
            <w:noWrap/>
            <w:hideMark/>
          </w:tcPr>
          <w:p w:rsidR="00C51BAA" w:rsidRPr="00C51BAA" w:rsidRDefault="00C51BAA" w:rsidP="00C51BAA">
            <w:pPr>
              <w:rPr>
                <w:b/>
                <w:bCs/>
                <w:i/>
                <w:iCs/>
              </w:rPr>
            </w:pPr>
            <w:r w:rsidRPr="00C51BAA">
              <w:rPr>
                <w:b/>
                <w:bCs/>
                <w:i/>
                <w:iCs/>
              </w:rPr>
              <w:t>-7311,0</w:t>
            </w:r>
          </w:p>
        </w:tc>
      </w:tr>
      <w:tr w:rsidR="00C51BAA" w:rsidRPr="00C51BAA" w:rsidTr="00C51BAA">
        <w:trPr>
          <w:trHeight w:val="264"/>
        </w:trPr>
        <w:tc>
          <w:tcPr>
            <w:tcW w:w="546" w:type="dxa"/>
            <w:noWrap/>
            <w:hideMark/>
          </w:tcPr>
          <w:p w:rsidR="00C51BAA" w:rsidRPr="00C51BAA" w:rsidRDefault="00C51BAA">
            <w:r w:rsidRPr="00C51BAA">
              <w:t> </w:t>
            </w:r>
          </w:p>
        </w:tc>
        <w:tc>
          <w:tcPr>
            <w:tcW w:w="2447" w:type="dxa"/>
            <w:noWrap/>
            <w:hideMark/>
          </w:tcPr>
          <w:p w:rsidR="00C51BAA" w:rsidRPr="00C51BAA" w:rsidRDefault="00C51BAA">
            <w:r w:rsidRPr="00C51BAA">
              <w:t>18210102000010000110</w:t>
            </w:r>
          </w:p>
        </w:tc>
        <w:tc>
          <w:tcPr>
            <w:tcW w:w="2367" w:type="dxa"/>
            <w:hideMark/>
          </w:tcPr>
          <w:p w:rsidR="00C51BAA" w:rsidRPr="00C51BAA" w:rsidRDefault="00C51BAA">
            <w:r w:rsidRPr="00C51BAA">
              <w:t>Налог на доходы физических лиц</w:t>
            </w:r>
          </w:p>
        </w:tc>
        <w:tc>
          <w:tcPr>
            <w:tcW w:w="942" w:type="dxa"/>
            <w:noWrap/>
            <w:hideMark/>
          </w:tcPr>
          <w:p w:rsidR="00C51BAA" w:rsidRPr="00C51BAA" w:rsidRDefault="00C51BAA" w:rsidP="00C51BAA">
            <w:r w:rsidRPr="00C51BAA">
              <w:t>2900,0</w:t>
            </w:r>
          </w:p>
        </w:tc>
        <w:tc>
          <w:tcPr>
            <w:tcW w:w="1387" w:type="dxa"/>
            <w:noWrap/>
            <w:hideMark/>
          </w:tcPr>
          <w:p w:rsidR="00C51BAA" w:rsidRPr="00C51BAA" w:rsidRDefault="00C51BAA" w:rsidP="00C51BAA">
            <w:r w:rsidRPr="00C51BAA">
              <w:t>533,9</w:t>
            </w:r>
          </w:p>
        </w:tc>
        <w:tc>
          <w:tcPr>
            <w:tcW w:w="1394" w:type="dxa"/>
            <w:noWrap/>
            <w:hideMark/>
          </w:tcPr>
          <w:p w:rsidR="00C51BAA" w:rsidRPr="00C51BAA" w:rsidRDefault="00C51BAA" w:rsidP="00C51BAA">
            <w:pPr>
              <w:rPr>
                <w:i/>
                <w:iCs/>
              </w:rPr>
            </w:pPr>
            <w:r w:rsidRPr="00C51BAA">
              <w:rPr>
                <w:i/>
                <w:iCs/>
              </w:rPr>
              <w:t>18</w:t>
            </w:r>
          </w:p>
        </w:tc>
        <w:tc>
          <w:tcPr>
            <w:tcW w:w="942" w:type="dxa"/>
            <w:noWrap/>
            <w:hideMark/>
          </w:tcPr>
          <w:p w:rsidR="00C51BAA" w:rsidRPr="00C51BAA" w:rsidRDefault="00C51BAA" w:rsidP="00C51BAA">
            <w:pPr>
              <w:rPr>
                <w:i/>
                <w:iCs/>
              </w:rPr>
            </w:pPr>
            <w:r w:rsidRPr="00C51BAA">
              <w:rPr>
                <w:i/>
                <w:iCs/>
              </w:rPr>
              <w:t>-2366,1</w:t>
            </w:r>
          </w:p>
        </w:tc>
      </w:tr>
      <w:tr w:rsidR="00C51BAA" w:rsidRPr="00C51BAA" w:rsidTr="00C51BAA">
        <w:trPr>
          <w:trHeight w:val="792"/>
        </w:trPr>
        <w:tc>
          <w:tcPr>
            <w:tcW w:w="546" w:type="dxa"/>
            <w:noWrap/>
            <w:hideMark/>
          </w:tcPr>
          <w:p w:rsidR="00C51BAA" w:rsidRPr="00C51BAA" w:rsidRDefault="00C51BAA">
            <w:r w:rsidRPr="00C51BAA">
              <w:t> </w:t>
            </w:r>
          </w:p>
        </w:tc>
        <w:tc>
          <w:tcPr>
            <w:tcW w:w="2447" w:type="dxa"/>
            <w:noWrap/>
            <w:hideMark/>
          </w:tcPr>
          <w:p w:rsidR="00C51BAA" w:rsidRPr="00C51BAA" w:rsidRDefault="00C51BAA">
            <w:r w:rsidRPr="00C51BAA">
              <w:t>10010302000010000110</w:t>
            </w:r>
          </w:p>
        </w:tc>
        <w:tc>
          <w:tcPr>
            <w:tcW w:w="2367" w:type="dxa"/>
            <w:hideMark/>
          </w:tcPr>
          <w:p w:rsidR="00C51BAA" w:rsidRPr="00C51BAA" w:rsidRDefault="00C51BAA">
            <w:r w:rsidRPr="00C51BAA">
              <w:t>Акцизы по подакцизным товарам (продукции) производимым на территории поселения</w:t>
            </w:r>
          </w:p>
        </w:tc>
        <w:tc>
          <w:tcPr>
            <w:tcW w:w="942" w:type="dxa"/>
            <w:noWrap/>
            <w:hideMark/>
          </w:tcPr>
          <w:p w:rsidR="00C51BAA" w:rsidRPr="00C51BAA" w:rsidRDefault="00C51BAA" w:rsidP="00C51BAA">
            <w:r w:rsidRPr="00C51BAA">
              <w:t>1695,0</w:t>
            </w:r>
          </w:p>
        </w:tc>
        <w:tc>
          <w:tcPr>
            <w:tcW w:w="1387" w:type="dxa"/>
            <w:noWrap/>
            <w:hideMark/>
          </w:tcPr>
          <w:p w:rsidR="00C51BAA" w:rsidRPr="00C51BAA" w:rsidRDefault="00C51BAA" w:rsidP="00C51BAA">
            <w:r w:rsidRPr="00C51BAA">
              <w:t>399,3</w:t>
            </w:r>
          </w:p>
        </w:tc>
        <w:tc>
          <w:tcPr>
            <w:tcW w:w="1394" w:type="dxa"/>
            <w:noWrap/>
            <w:hideMark/>
          </w:tcPr>
          <w:p w:rsidR="00C51BAA" w:rsidRPr="00C51BAA" w:rsidRDefault="00C51BAA" w:rsidP="00C51BAA">
            <w:pPr>
              <w:rPr>
                <w:i/>
                <w:iCs/>
              </w:rPr>
            </w:pPr>
            <w:r w:rsidRPr="00C51BAA">
              <w:rPr>
                <w:i/>
                <w:iCs/>
              </w:rPr>
              <w:t>24</w:t>
            </w:r>
          </w:p>
        </w:tc>
        <w:tc>
          <w:tcPr>
            <w:tcW w:w="942" w:type="dxa"/>
            <w:noWrap/>
            <w:hideMark/>
          </w:tcPr>
          <w:p w:rsidR="00C51BAA" w:rsidRPr="00C51BAA" w:rsidRDefault="00C51BAA" w:rsidP="00C51BAA">
            <w:pPr>
              <w:rPr>
                <w:i/>
                <w:iCs/>
              </w:rPr>
            </w:pPr>
            <w:r w:rsidRPr="00C51BAA">
              <w:rPr>
                <w:i/>
                <w:iCs/>
              </w:rPr>
              <w:t>-1295,7</w:t>
            </w:r>
          </w:p>
        </w:tc>
      </w:tr>
      <w:tr w:rsidR="00C51BAA" w:rsidRPr="00C51BAA" w:rsidTr="00C51BAA">
        <w:trPr>
          <w:trHeight w:val="528"/>
        </w:trPr>
        <w:tc>
          <w:tcPr>
            <w:tcW w:w="546" w:type="dxa"/>
            <w:noWrap/>
            <w:hideMark/>
          </w:tcPr>
          <w:p w:rsidR="00C51BAA" w:rsidRPr="00C51BAA" w:rsidRDefault="00C51BAA">
            <w:r w:rsidRPr="00C51BAA">
              <w:t> </w:t>
            </w:r>
          </w:p>
        </w:tc>
        <w:tc>
          <w:tcPr>
            <w:tcW w:w="2447" w:type="dxa"/>
            <w:noWrap/>
            <w:hideMark/>
          </w:tcPr>
          <w:p w:rsidR="00C51BAA" w:rsidRPr="00C51BAA" w:rsidRDefault="00C51BAA">
            <w:r w:rsidRPr="00C51BAA">
              <w:t>18210503000010000110</w:t>
            </w:r>
          </w:p>
        </w:tc>
        <w:tc>
          <w:tcPr>
            <w:tcW w:w="2367" w:type="dxa"/>
            <w:hideMark/>
          </w:tcPr>
          <w:p w:rsidR="00C51BAA" w:rsidRPr="00C51BAA" w:rsidRDefault="00C51BAA">
            <w:r w:rsidRPr="00C51BAA">
              <w:t xml:space="preserve">Единый сельскохозяйственный налог </w:t>
            </w:r>
          </w:p>
        </w:tc>
        <w:tc>
          <w:tcPr>
            <w:tcW w:w="942" w:type="dxa"/>
            <w:noWrap/>
            <w:hideMark/>
          </w:tcPr>
          <w:p w:rsidR="00C51BAA" w:rsidRPr="00C51BAA" w:rsidRDefault="00C51BAA" w:rsidP="00C51BAA">
            <w:r w:rsidRPr="00C51BAA">
              <w:t>247,0</w:t>
            </w:r>
          </w:p>
        </w:tc>
        <w:tc>
          <w:tcPr>
            <w:tcW w:w="1387" w:type="dxa"/>
            <w:noWrap/>
            <w:hideMark/>
          </w:tcPr>
          <w:p w:rsidR="00C51BAA" w:rsidRPr="00C51BAA" w:rsidRDefault="00C51BAA" w:rsidP="00C51BAA">
            <w:r w:rsidRPr="00C51BAA">
              <w:t>216,4</w:t>
            </w:r>
          </w:p>
        </w:tc>
        <w:tc>
          <w:tcPr>
            <w:tcW w:w="1394" w:type="dxa"/>
            <w:noWrap/>
            <w:hideMark/>
          </w:tcPr>
          <w:p w:rsidR="00C51BAA" w:rsidRPr="00C51BAA" w:rsidRDefault="00C51BAA" w:rsidP="00C51BAA">
            <w:pPr>
              <w:rPr>
                <w:i/>
                <w:iCs/>
              </w:rPr>
            </w:pPr>
            <w:r w:rsidRPr="00C51BAA">
              <w:rPr>
                <w:i/>
                <w:iCs/>
              </w:rPr>
              <w:t>88</w:t>
            </w:r>
          </w:p>
        </w:tc>
        <w:tc>
          <w:tcPr>
            <w:tcW w:w="942" w:type="dxa"/>
            <w:noWrap/>
            <w:hideMark/>
          </w:tcPr>
          <w:p w:rsidR="00C51BAA" w:rsidRPr="00C51BAA" w:rsidRDefault="00C51BAA" w:rsidP="00C51BAA">
            <w:pPr>
              <w:rPr>
                <w:i/>
                <w:iCs/>
              </w:rPr>
            </w:pPr>
            <w:r w:rsidRPr="00C51BAA">
              <w:rPr>
                <w:i/>
                <w:iCs/>
              </w:rPr>
              <w:t>-30,6</w:t>
            </w:r>
          </w:p>
        </w:tc>
      </w:tr>
      <w:tr w:rsidR="00C51BAA" w:rsidRPr="00C51BAA" w:rsidTr="00C51BAA">
        <w:trPr>
          <w:trHeight w:val="528"/>
        </w:trPr>
        <w:tc>
          <w:tcPr>
            <w:tcW w:w="546" w:type="dxa"/>
            <w:noWrap/>
            <w:hideMark/>
          </w:tcPr>
          <w:p w:rsidR="00C51BAA" w:rsidRPr="00C51BAA" w:rsidRDefault="00C51BAA">
            <w:r w:rsidRPr="00C51BAA">
              <w:t> </w:t>
            </w:r>
          </w:p>
        </w:tc>
        <w:tc>
          <w:tcPr>
            <w:tcW w:w="2447" w:type="dxa"/>
            <w:noWrap/>
            <w:hideMark/>
          </w:tcPr>
          <w:p w:rsidR="00C51BAA" w:rsidRPr="00C51BAA" w:rsidRDefault="00C51BAA">
            <w:r w:rsidRPr="00C51BAA">
              <w:t>18210601000100000110</w:t>
            </w:r>
          </w:p>
        </w:tc>
        <w:tc>
          <w:tcPr>
            <w:tcW w:w="2367" w:type="dxa"/>
            <w:hideMark/>
          </w:tcPr>
          <w:p w:rsidR="00C51BAA" w:rsidRPr="00C51BAA" w:rsidRDefault="00C51BAA">
            <w:r w:rsidRPr="00C51BAA">
              <w:t>Налог на имущество физических лиц</w:t>
            </w:r>
          </w:p>
        </w:tc>
        <w:tc>
          <w:tcPr>
            <w:tcW w:w="942" w:type="dxa"/>
            <w:noWrap/>
            <w:hideMark/>
          </w:tcPr>
          <w:p w:rsidR="00C51BAA" w:rsidRPr="00C51BAA" w:rsidRDefault="00C51BAA" w:rsidP="00C51BAA">
            <w:r w:rsidRPr="00C51BAA">
              <w:t>1470,0</w:t>
            </w:r>
          </w:p>
        </w:tc>
        <w:tc>
          <w:tcPr>
            <w:tcW w:w="1387" w:type="dxa"/>
            <w:noWrap/>
            <w:hideMark/>
          </w:tcPr>
          <w:p w:rsidR="00C51BAA" w:rsidRPr="00C51BAA" w:rsidRDefault="00C51BAA" w:rsidP="00C51BAA">
            <w:r w:rsidRPr="00C51BAA">
              <w:t>80,7</w:t>
            </w:r>
          </w:p>
        </w:tc>
        <w:tc>
          <w:tcPr>
            <w:tcW w:w="1394" w:type="dxa"/>
            <w:noWrap/>
            <w:hideMark/>
          </w:tcPr>
          <w:p w:rsidR="00C51BAA" w:rsidRPr="00C51BAA" w:rsidRDefault="00C51BAA" w:rsidP="00C51BAA">
            <w:pPr>
              <w:rPr>
                <w:i/>
                <w:iCs/>
              </w:rPr>
            </w:pPr>
            <w:r w:rsidRPr="00C51BAA">
              <w:rPr>
                <w:i/>
                <w:iCs/>
              </w:rPr>
              <w:t>5</w:t>
            </w:r>
          </w:p>
        </w:tc>
        <w:tc>
          <w:tcPr>
            <w:tcW w:w="942" w:type="dxa"/>
            <w:noWrap/>
            <w:hideMark/>
          </w:tcPr>
          <w:p w:rsidR="00C51BAA" w:rsidRPr="00C51BAA" w:rsidRDefault="00C51BAA" w:rsidP="00C51BAA">
            <w:pPr>
              <w:rPr>
                <w:i/>
                <w:iCs/>
              </w:rPr>
            </w:pPr>
            <w:r w:rsidRPr="00C51BAA">
              <w:rPr>
                <w:i/>
                <w:iCs/>
              </w:rPr>
              <w:t>-1389,3</w:t>
            </w:r>
          </w:p>
        </w:tc>
      </w:tr>
      <w:tr w:rsidR="00C51BAA" w:rsidRPr="00C51BAA" w:rsidTr="00C51BAA">
        <w:trPr>
          <w:trHeight w:val="264"/>
        </w:trPr>
        <w:tc>
          <w:tcPr>
            <w:tcW w:w="546" w:type="dxa"/>
            <w:noWrap/>
            <w:hideMark/>
          </w:tcPr>
          <w:p w:rsidR="00C51BAA" w:rsidRPr="00C51BAA" w:rsidRDefault="00C51BAA">
            <w:r w:rsidRPr="00C51BAA">
              <w:t> </w:t>
            </w:r>
          </w:p>
        </w:tc>
        <w:tc>
          <w:tcPr>
            <w:tcW w:w="2447" w:type="dxa"/>
            <w:noWrap/>
            <w:hideMark/>
          </w:tcPr>
          <w:p w:rsidR="00C51BAA" w:rsidRPr="00C51BAA" w:rsidRDefault="00C51BAA">
            <w:r w:rsidRPr="00C51BAA">
              <w:t>18210606000100000110</w:t>
            </w:r>
          </w:p>
        </w:tc>
        <w:tc>
          <w:tcPr>
            <w:tcW w:w="2367" w:type="dxa"/>
            <w:hideMark/>
          </w:tcPr>
          <w:p w:rsidR="00C51BAA" w:rsidRPr="00C51BAA" w:rsidRDefault="00C51BAA">
            <w:r w:rsidRPr="00C51BAA">
              <w:t>Земельный налог</w:t>
            </w:r>
          </w:p>
        </w:tc>
        <w:tc>
          <w:tcPr>
            <w:tcW w:w="942" w:type="dxa"/>
            <w:noWrap/>
            <w:hideMark/>
          </w:tcPr>
          <w:p w:rsidR="00C51BAA" w:rsidRPr="00C51BAA" w:rsidRDefault="00C51BAA" w:rsidP="00C51BAA">
            <w:r w:rsidRPr="00C51BAA">
              <w:t>2550,0</w:t>
            </w:r>
          </w:p>
        </w:tc>
        <w:tc>
          <w:tcPr>
            <w:tcW w:w="1387" w:type="dxa"/>
            <w:noWrap/>
            <w:hideMark/>
          </w:tcPr>
          <w:p w:rsidR="00C51BAA" w:rsidRPr="00C51BAA" w:rsidRDefault="00C51BAA" w:rsidP="00C51BAA">
            <w:r w:rsidRPr="00C51BAA">
              <w:t>320,7</w:t>
            </w:r>
          </w:p>
        </w:tc>
        <w:tc>
          <w:tcPr>
            <w:tcW w:w="1394" w:type="dxa"/>
            <w:noWrap/>
            <w:hideMark/>
          </w:tcPr>
          <w:p w:rsidR="00C51BAA" w:rsidRPr="00C51BAA" w:rsidRDefault="00C51BAA" w:rsidP="00C51BAA">
            <w:pPr>
              <w:rPr>
                <w:i/>
                <w:iCs/>
              </w:rPr>
            </w:pPr>
            <w:r w:rsidRPr="00C51BAA">
              <w:rPr>
                <w:i/>
                <w:iCs/>
              </w:rPr>
              <w:t>13</w:t>
            </w:r>
          </w:p>
        </w:tc>
        <w:tc>
          <w:tcPr>
            <w:tcW w:w="942" w:type="dxa"/>
            <w:noWrap/>
            <w:hideMark/>
          </w:tcPr>
          <w:p w:rsidR="00C51BAA" w:rsidRPr="00C51BAA" w:rsidRDefault="00C51BAA" w:rsidP="00C51BAA">
            <w:pPr>
              <w:rPr>
                <w:i/>
                <w:iCs/>
              </w:rPr>
            </w:pPr>
            <w:r w:rsidRPr="00C51BAA">
              <w:rPr>
                <w:i/>
                <w:iCs/>
              </w:rPr>
              <w:t>-2229,3</w:t>
            </w:r>
          </w:p>
        </w:tc>
      </w:tr>
      <w:tr w:rsidR="00C51BAA" w:rsidRPr="00C51BAA" w:rsidTr="00C51BAA">
        <w:trPr>
          <w:trHeight w:val="264"/>
        </w:trPr>
        <w:tc>
          <w:tcPr>
            <w:tcW w:w="546" w:type="dxa"/>
            <w:noWrap/>
            <w:hideMark/>
          </w:tcPr>
          <w:p w:rsidR="00C51BAA" w:rsidRPr="00C51BAA" w:rsidRDefault="00C51BAA" w:rsidP="00C51BAA">
            <w:pPr>
              <w:rPr>
                <w:b/>
                <w:bCs/>
              </w:rPr>
            </w:pPr>
            <w:r w:rsidRPr="00C51BAA">
              <w:rPr>
                <w:b/>
                <w:bCs/>
              </w:rPr>
              <w:t>2</w:t>
            </w:r>
          </w:p>
        </w:tc>
        <w:tc>
          <w:tcPr>
            <w:tcW w:w="2447" w:type="dxa"/>
            <w:noWrap/>
            <w:hideMark/>
          </w:tcPr>
          <w:p w:rsidR="00C51BAA" w:rsidRPr="00C51BAA" w:rsidRDefault="00C51BAA">
            <w:pPr>
              <w:rPr>
                <w:b/>
                <w:bCs/>
              </w:rPr>
            </w:pPr>
            <w:r w:rsidRPr="00C51BAA">
              <w:rPr>
                <w:b/>
                <w:bCs/>
              </w:rPr>
              <w:t>00010000000000000120</w:t>
            </w:r>
          </w:p>
        </w:tc>
        <w:tc>
          <w:tcPr>
            <w:tcW w:w="2367" w:type="dxa"/>
            <w:hideMark/>
          </w:tcPr>
          <w:p w:rsidR="00C51BAA" w:rsidRPr="00C51BAA" w:rsidRDefault="00C51BAA">
            <w:pPr>
              <w:rPr>
                <w:b/>
                <w:bCs/>
              </w:rPr>
            </w:pPr>
            <w:r w:rsidRPr="00C51BAA">
              <w:rPr>
                <w:b/>
                <w:bCs/>
              </w:rPr>
              <w:t>НЕНАЛОГОВЫЕ ДОХОДЫ</w:t>
            </w:r>
          </w:p>
        </w:tc>
        <w:tc>
          <w:tcPr>
            <w:tcW w:w="942" w:type="dxa"/>
            <w:noWrap/>
            <w:hideMark/>
          </w:tcPr>
          <w:p w:rsidR="00C51BAA" w:rsidRPr="00C51BAA" w:rsidRDefault="00C51BAA" w:rsidP="00C51BAA">
            <w:pPr>
              <w:rPr>
                <w:b/>
                <w:bCs/>
              </w:rPr>
            </w:pPr>
            <w:r w:rsidRPr="00C51BAA">
              <w:rPr>
                <w:b/>
                <w:bCs/>
              </w:rPr>
              <w:t>120,0</w:t>
            </w:r>
          </w:p>
        </w:tc>
        <w:tc>
          <w:tcPr>
            <w:tcW w:w="1387" w:type="dxa"/>
            <w:noWrap/>
            <w:hideMark/>
          </w:tcPr>
          <w:p w:rsidR="00C51BAA" w:rsidRPr="00C51BAA" w:rsidRDefault="00C51BAA" w:rsidP="00C51BAA">
            <w:pPr>
              <w:rPr>
                <w:b/>
                <w:bCs/>
              </w:rPr>
            </w:pPr>
            <w:r w:rsidRPr="00C51BAA">
              <w:rPr>
                <w:b/>
                <w:bCs/>
              </w:rPr>
              <w:t>36,2</w:t>
            </w:r>
          </w:p>
        </w:tc>
        <w:tc>
          <w:tcPr>
            <w:tcW w:w="1394" w:type="dxa"/>
            <w:noWrap/>
            <w:hideMark/>
          </w:tcPr>
          <w:p w:rsidR="00C51BAA" w:rsidRPr="00C51BAA" w:rsidRDefault="00C51BAA" w:rsidP="00C51BAA">
            <w:pPr>
              <w:rPr>
                <w:i/>
                <w:iCs/>
              </w:rPr>
            </w:pPr>
            <w:r w:rsidRPr="00C51BAA">
              <w:rPr>
                <w:i/>
                <w:iCs/>
              </w:rPr>
              <w:t>30</w:t>
            </w:r>
          </w:p>
        </w:tc>
        <w:tc>
          <w:tcPr>
            <w:tcW w:w="942" w:type="dxa"/>
            <w:noWrap/>
            <w:hideMark/>
          </w:tcPr>
          <w:p w:rsidR="00C51BAA" w:rsidRPr="00C51BAA" w:rsidRDefault="00C51BAA" w:rsidP="00C51BAA">
            <w:pPr>
              <w:rPr>
                <w:b/>
                <w:bCs/>
                <w:i/>
                <w:iCs/>
              </w:rPr>
            </w:pPr>
            <w:r w:rsidRPr="00C51BAA">
              <w:rPr>
                <w:b/>
                <w:bCs/>
                <w:i/>
                <w:iCs/>
              </w:rPr>
              <w:t>-83,8</w:t>
            </w:r>
          </w:p>
        </w:tc>
      </w:tr>
      <w:tr w:rsidR="00C51BAA" w:rsidRPr="00C51BAA" w:rsidTr="00C51BAA">
        <w:trPr>
          <w:trHeight w:val="1056"/>
        </w:trPr>
        <w:tc>
          <w:tcPr>
            <w:tcW w:w="546" w:type="dxa"/>
            <w:noWrap/>
            <w:hideMark/>
          </w:tcPr>
          <w:p w:rsidR="00C51BAA" w:rsidRPr="00C51BAA" w:rsidRDefault="00C51BAA">
            <w:r w:rsidRPr="00C51BAA">
              <w:t> </w:t>
            </w:r>
          </w:p>
        </w:tc>
        <w:tc>
          <w:tcPr>
            <w:tcW w:w="2447" w:type="dxa"/>
            <w:noWrap/>
            <w:hideMark/>
          </w:tcPr>
          <w:p w:rsidR="00C51BAA" w:rsidRPr="00C51BAA" w:rsidRDefault="00C51BAA">
            <w:r w:rsidRPr="00C51BAA">
              <w:t>99211105035100000120</w:t>
            </w:r>
          </w:p>
        </w:tc>
        <w:tc>
          <w:tcPr>
            <w:tcW w:w="2367" w:type="dxa"/>
            <w:hideMark/>
          </w:tcPr>
          <w:p w:rsidR="00C51BAA" w:rsidRPr="00C51BAA" w:rsidRDefault="00C51BAA">
            <w:r w:rsidRPr="00C51BAA">
              <w:t xml:space="preserve">Доходы от сдачи в аренду </w:t>
            </w:r>
            <w:proofErr w:type="gramStart"/>
            <w:r w:rsidRPr="00C51BAA">
              <w:t>имущества</w:t>
            </w:r>
            <w:proofErr w:type="gramEnd"/>
            <w:r w:rsidRPr="00C51BAA">
              <w:t xml:space="preserve"> находящие в оперативном управлении органов местного самоуправления</w:t>
            </w:r>
          </w:p>
        </w:tc>
        <w:tc>
          <w:tcPr>
            <w:tcW w:w="942" w:type="dxa"/>
            <w:noWrap/>
            <w:hideMark/>
          </w:tcPr>
          <w:p w:rsidR="00C51BAA" w:rsidRPr="00C51BAA" w:rsidRDefault="00C51BAA" w:rsidP="00C51BAA">
            <w:r w:rsidRPr="00C51BAA">
              <w:t>120,0</w:t>
            </w:r>
          </w:p>
        </w:tc>
        <w:tc>
          <w:tcPr>
            <w:tcW w:w="1387" w:type="dxa"/>
            <w:noWrap/>
            <w:hideMark/>
          </w:tcPr>
          <w:p w:rsidR="00C51BAA" w:rsidRPr="00C51BAA" w:rsidRDefault="00C51BAA" w:rsidP="00C51BAA">
            <w:r w:rsidRPr="00C51BAA">
              <w:t>36,2</w:t>
            </w:r>
          </w:p>
        </w:tc>
        <w:tc>
          <w:tcPr>
            <w:tcW w:w="1394" w:type="dxa"/>
            <w:noWrap/>
            <w:hideMark/>
          </w:tcPr>
          <w:p w:rsidR="00C51BAA" w:rsidRPr="00C51BAA" w:rsidRDefault="00C51BAA" w:rsidP="00C51BAA">
            <w:pPr>
              <w:rPr>
                <w:i/>
                <w:iCs/>
              </w:rPr>
            </w:pPr>
            <w:r w:rsidRPr="00C51BAA">
              <w:rPr>
                <w:i/>
                <w:iCs/>
              </w:rPr>
              <w:t>30</w:t>
            </w:r>
          </w:p>
        </w:tc>
        <w:tc>
          <w:tcPr>
            <w:tcW w:w="942" w:type="dxa"/>
            <w:noWrap/>
            <w:hideMark/>
          </w:tcPr>
          <w:p w:rsidR="00C51BAA" w:rsidRPr="00C51BAA" w:rsidRDefault="00C51BAA" w:rsidP="00C51BAA">
            <w:pPr>
              <w:rPr>
                <w:i/>
                <w:iCs/>
              </w:rPr>
            </w:pPr>
            <w:r w:rsidRPr="00C51BAA">
              <w:rPr>
                <w:i/>
                <w:iCs/>
              </w:rPr>
              <w:t>-83,8</w:t>
            </w:r>
          </w:p>
        </w:tc>
      </w:tr>
      <w:tr w:rsidR="00C51BAA" w:rsidRPr="00C51BAA" w:rsidTr="00C51BAA">
        <w:trPr>
          <w:trHeight w:val="600"/>
        </w:trPr>
        <w:tc>
          <w:tcPr>
            <w:tcW w:w="546" w:type="dxa"/>
            <w:noWrap/>
            <w:hideMark/>
          </w:tcPr>
          <w:p w:rsidR="00C51BAA" w:rsidRPr="00C51BAA" w:rsidRDefault="00C51BAA" w:rsidP="00C51BAA">
            <w:pPr>
              <w:rPr>
                <w:b/>
                <w:bCs/>
              </w:rPr>
            </w:pPr>
            <w:r w:rsidRPr="00C51BAA">
              <w:rPr>
                <w:b/>
                <w:bCs/>
              </w:rPr>
              <w:t>3</w:t>
            </w:r>
          </w:p>
        </w:tc>
        <w:tc>
          <w:tcPr>
            <w:tcW w:w="2447" w:type="dxa"/>
            <w:noWrap/>
            <w:hideMark/>
          </w:tcPr>
          <w:p w:rsidR="00C51BAA" w:rsidRPr="00C51BAA" w:rsidRDefault="00C51BAA">
            <w:pPr>
              <w:rPr>
                <w:b/>
                <w:bCs/>
              </w:rPr>
            </w:pPr>
            <w:r w:rsidRPr="00C51BAA">
              <w:rPr>
                <w:b/>
                <w:bCs/>
              </w:rPr>
              <w:t> </w:t>
            </w:r>
          </w:p>
        </w:tc>
        <w:tc>
          <w:tcPr>
            <w:tcW w:w="2367" w:type="dxa"/>
            <w:hideMark/>
          </w:tcPr>
          <w:p w:rsidR="00C51BAA" w:rsidRPr="00C51BAA" w:rsidRDefault="00C51BAA">
            <w:pPr>
              <w:rPr>
                <w:b/>
                <w:bCs/>
              </w:rPr>
            </w:pPr>
            <w:r w:rsidRPr="00C51BAA">
              <w:rPr>
                <w:b/>
                <w:bCs/>
              </w:rPr>
              <w:t>ИТОГО СОБСТВЕННЫХ ДОХОДОВ</w:t>
            </w:r>
          </w:p>
        </w:tc>
        <w:tc>
          <w:tcPr>
            <w:tcW w:w="942" w:type="dxa"/>
            <w:noWrap/>
            <w:hideMark/>
          </w:tcPr>
          <w:p w:rsidR="00C51BAA" w:rsidRPr="00C51BAA" w:rsidRDefault="00C51BAA" w:rsidP="00C51BAA">
            <w:pPr>
              <w:rPr>
                <w:b/>
                <w:bCs/>
              </w:rPr>
            </w:pPr>
            <w:r w:rsidRPr="00C51BAA">
              <w:rPr>
                <w:b/>
                <w:bCs/>
              </w:rPr>
              <w:t>8982,0</w:t>
            </w:r>
          </w:p>
        </w:tc>
        <w:tc>
          <w:tcPr>
            <w:tcW w:w="1387" w:type="dxa"/>
            <w:noWrap/>
            <w:hideMark/>
          </w:tcPr>
          <w:p w:rsidR="00C51BAA" w:rsidRPr="00C51BAA" w:rsidRDefault="00C51BAA" w:rsidP="00C51BAA">
            <w:pPr>
              <w:rPr>
                <w:b/>
                <w:bCs/>
              </w:rPr>
            </w:pPr>
            <w:r w:rsidRPr="00C51BAA">
              <w:rPr>
                <w:b/>
                <w:bCs/>
              </w:rPr>
              <w:t>1587,2</w:t>
            </w:r>
          </w:p>
        </w:tc>
        <w:tc>
          <w:tcPr>
            <w:tcW w:w="1394" w:type="dxa"/>
            <w:noWrap/>
            <w:hideMark/>
          </w:tcPr>
          <w:p w:rsidR="00C51BAA" w:rsidRPr="00C51BAA" w:rsidRDefault="00C51BAA" w:rsidP="00C51BAA">
            <w:pPr>
              <w:rPr>
                <w:i/>
                <w:iCs/>
              </w:rPr>
            </w:pPr>
            <w:r w:rsidRPr="00C51BAA">
              <w:rPr>
                <w:i/>
                <w:iCs/>
              </w:rPr>
              <w:t>18</w:t>
            </w:r>
          </w:p>
        </w:tc>
        <w:tc>
          <w:tcPr>
            <w:tcW w:w="942" w:type="dxa"/>
            <w:noWrap/>
            <w:hideMark/>
          </w:tcPr>
          <w:p w:rsidR="00C51BAA" w:rsidRPr="00C51BAA" w:rsidRDefault="00C51BAA" w:rsidP="00C51BAA">
            <w:pPr>
              <w:rPr>
                <w:b/>
                <w:bCs/>
                <w:i/>
                <w:iCs/>
              </w:rPr>
            </w:pPr>
            <w:r w:rsidRPr="00C51BAA">
              <w:rPr>
                <w:b/>
                <w:bCs/>
                <w:i/>
                <w:iCs/>
              </w:rPr>
              <w:t>-7394,8</w:t>
            </w:r>
          </w:p>
        </w:tc>
      </w:tr>
      <w:tr w:rsidR="00C51BAA" w:rsidRPr="00C51BAA" w:rsidTr="00C51BAA">
        <w:trPr>
          <w:trHeight w:val="330"/>
        </w:trPr>
        <w:tc>
          <w:tcPr>
            <w:tcW w:w="546" w:type="dxa"/>
            <w:noWrap/>
            <w:hideMark/>
          </w:tcPr>
          <w:p w:rsidR="00C51BAA" w:rsidRPr="00C51BAA" w:rsidRDefault="00C51BAA" w:rsidP="00C51BAA">
            <w:pPr>
              <w:rPr>
                <w:b/>
                <w:bCs/>
              </w:rPr>
            </w:pPr>
            <w:r w:rsidRPr="00C51BAA">
              <w:rPr>
                <w:b/>
                <w:bCs/>
              </w:rPr>
              <w:t>4</w:t>
            </w:r>
          </w:p>
        </w:tc>
        <w:tc>
          <w:tcPr>
            <w:tcW w:w="2447" w:type="dxa"/>
            <w:noWrap/>
            <w:hideMark/>
          </w:tcPr>
          <w:p w:rsidR="00C51BAA" w:rsidRPr="00C51BAA" w:rsidRDefault="00C51BAA">
            <w:r w:rsidRPr="00C51BAA">
              <w:t> </w:t>
            </w:r>
          </w:p>
        </w:tc>
        <w:tc>
          <w:tcPr>
            <w:tcW w:w="2367" w:type="dxa"/>
            <w:noWrap/>
            <w:hideMark/>
          </w:tcPr>
          <w:p w:rsidR="00C51BAA" w:rsidRPr="00C51BAA" w:rsidRDefault="00C51BAA">
            <w:pPr>
              <w:rPr>
                <w:b/>
                <w:bCs/>
              </w:rPr>
            </w:pPr>
            <w:r w:rsidRPr="00C51BAA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942" w:type="dxa"/>
            <w:noWrap/>
            <w:hideMark/>
          </w:tcPr>
          <w:p w:rsidR="00C51BAA" w:rsidRPr="00C51BAA" w:rsidRDefault="00C51BAA" w:rsidP="00C51BAA">
            <w:pPr>
              <w:rPr>
                <w:b/>
                <w:bCs/>
              </w:rPr>
            </w:pPr>
            <w:r w:rsidRPr="00C51BAA">
              <w:rPr>
                <w:b/>
                <w:bCs/>
              </w:rPr>
              <w:t>12215,1</w:t>
            </w:r>
          </w:p>
        </w:tc>
        <w:tc>
          <w:tcPr>
            <w:tcW w:w="1387" w:type="dxa"/>
            <w:noWrap/>
            <w:hideMark/>
          </w:tcPr>
          <w:p w:rsidR="00C51BAA" w:rsidRPr="00C51BAA" w:rsidRDefault="00C51BAA" w:rsidP="00C51BAA">
            <w:pPr>
              <w:rPr>
                <w:b/>
                <w:bCs/>
              </w:rPr>
            </w:pPr>
            <w:r w:rsidRPr="00C51BAA">
              <w:rPr>
                <w:b/>
                <w:bCs/>
              </w:rPr>
              <w:t>2440,4</w:t>
            </w:r>
          </w:p>
        </w:tc>
        <w:tc>
          <w:tcPr>
            <w:tcW w:w="1394" w:type="dxa"/>
            <w:noWrap/>
            <w:hideMark/>
          </w:tcPr>
          <w:p w:rsidR="00C51BAA" w:rsidRPr="00C51BAA" w:rsidRDefault="00C51BAA" w:rsidP="00C51BAA">
            <w:pPr>
              <w:rPr>
                <w:i/>
                <w:iCs/>
              </w:rPr>
            </w:pPr>
            <w:r w:rsidRPr="00C51BAA">
              <w:rPr>
                <w:i/>
                <w:iCs/>
              </w:rPr>
              <w:t>20</w:t>
            </w:r>
          </w:p>
        </w:tc>
        <w:tc>
          <w:tcPr>
            <w:tcW w:w="942" w:type="dxa"/>
            <w:noWrap/>
            <w:hideMark/>
          </w:tcPr>
          <w:p w:rsidR="00C51BAA" w:rsidRPr="00C51BAA" w:rsidRDefault="00C51BAA" w:rsidP="00C51BAA">
            <w:pPr>
              <w:rPr>
                <w:b/>
                <w:bCs/>
                <w:i/>
                <w:iCs/>
              </w:rPr>
            </w:pPr>
            <w:r w:rsidRPr="00C51BAA">
              <w:rPr>
                <w:b/>
                <w:bCs/>
                <w:i/>
                <w:iCs/>
              </w:rPr>
              <w:t>-9774,7</w:t>
            </w:r>
          </w:p>
        </w:tc>
      </w:tr>
      <w:tr w:rsidR="00C51BAA" w:rsidRPr="00C51BAA" w:rsidTr="00C51BAA">
        <w:trPr>
          <w:trHeight w:val="792"/>
        </w:trPr>
        <w:tc>
          <w:tcPr>
            <w:tcW w:w="546" w:type="dxa"/>
            <w:noWrap/>
            <w:hideMark/>
          </w:tcPr>
          <w:p w:rsidR="00C51BAA" w:rsidRPr="00C51BAA" w:rsidRDefault="00C51BAA">
            <w:r w:rsidRPr="00C51BAA">
              <w:t> </w:t>
            </w:r>
          </w:p>
        </w:tc>
        <w:tc>
          <w:tcPr>
            <w:tcW w:w="2447" w:type="dxa"/>
            <w:noWrap/>
            <w:hideMark/>
          </w:tcPr>
          <w:p w:rsidR="00C51BAA" w:rsidRPr="00C51BAA" w:rsidRDefault="00C51BAA">
            <w:r w:rsidRPr="00C51BAA">
              <w:t>99220201001100000151</w:t>
            </w:r>
          </w:p>
        </w:tc>
        <w:tc>
          <w:tcPr>
            <w:tcW w:w="2367" w:type="dxa"/>
            <w:hideMark/>
          </w:tcPr>
          <w:p w:rsidR="00C51BAA" w:rsidRPr="00C51BAA" w:rsidRDefault="00C51BAA">
            <w:r w:rsidRPr="00C51BAA">
              <w:t>Дотации бюджетам поселений на выравнивание бюджетной обеспеченности</w:t>
            </w:r>
          </w:p>
        </w:tc>
        <w:tc>
          <w:tcPr>
            <w:tcW w:w="942" w:type="dxa"/>
            <w:noWrap/>
            <w:hideMark/>
          </w:tcPr>
          <w:p w:rsidR="00C51BAA" w:rsidRPr="00C51BAA" w:rsidRDefault="00C51BAA" w:rsidP="00C51BAA">
            <w:r w:rsidRPr="00C51BAA">
              <w:t>6391,6</w:t>
            </w:r>
          </w:p>
        </w:tc>
        <w:tc>
          <w:tcPr>
            <w:tcW w:w="1387" w:type="dxa"/>
            <w:noWrap/>
            <w:hideMark/>
          </w:tcPr>
          <w:p w:rsidR="00C51BAA" w:rsidRPr="00C51BAA" w:rsidRDefault="00C51BAA" w:rsidP="00C51BAA">
            <w:r w:rsidRPr="00C51BAA">
              <w:t>1597,8</w:t>
            </w:r>
          </w:p>
        </w:tc>
        <w:tc>
          <w:tcPr>
            <w:tcW w:w="1394" w:type="dxa"/>
            <w:noWrap/>
            <w:hideMark/>
          </w:tcPr>
          <w:p w:rsidR="00C51BAA" w:rsidRPr="00C51BAA" w:rsidRDefault="00C51BAA" w:rsidP="00C51BAA">
            <w:pPr>
              <w:rPr>
                <w:i/>
                <w:iCs/>
              </w:rPr>
            </w:pPr>
            <w:r w:rsidRPr="00C51BAA">
              <w:rPr>
                <w:i/>
                <w:iCs/>
              </w:rPr>
              <w:t>25</w:t>
            </w:r>
          </w:p>
        </w:tc>
        <w:tc>
          <w:tcPr>
            <w:tcW w:w="942" w:type="dxa"/>
            <w:noWrap/>
            <w:hideMark/>
          </w:tcPr>
          <w:p w:rsidR="00C51BAA" w:rsidRPr="00C51BAA" w:rsidRDefault="00C51BAA" w:rsidP="00C51BAA">
            <w:pPr>
              <w:rPr>
                <w:i/>
                <w:iCs/>
              </w:rPr>
            </w:pPr>
            <w:r w:rsidRPr="00C51BAA">
              <w:rPr>
                <w:i/>
                <w:iCs/>
              </w:rPr>
              <w:t>-4793,8</w:t>
            </w:r>
          </w:p>
        </w:tc>
      </w:tr>
      <w:tr w:rsidR="00C51BAA" w:rsidRPr="00C51BAA" w:rsidTr="00C51BAA">
        <w:trPr>
          <w:trHeight w:val="1320"/>
        </w:trPr>
        <w:tc>
          <w:tcPr>
            <w:tcW w:w="546" w:type="dxa"/>
            <w:hideMark/>
          </w:tcPr>
          <w:p w:rsidR="00C51BAA" w:rsidRPr="00C51BAA" w:rsidRDefault="00C51BAA">
            <w:r w:rsidRPr="00C51BAA">
              <w:t> </w:t>
            </w:r>
          </w:p>
        </w:tc>
        <w:tc>
          <w:tcPr>
            <w:tcW w:w="2447" w:type="dxa"/>
            <w:hideMark/>
          </w:tcPr>
          <w:p w:rsidR="00C51BAA" w:rsidRPr="00C51BAA" w:rsidRDefault="00C51BAA">
            <w:r w:rsidRPr="00C51BAA">
              <w:t xml:space="preserve"> 99220229999100000151</w:t>
            </w:r>
          </w:p>
        </w:tc>
        <w:tc>
          <w:tcPr>
            <w:tcW w:w="2367" w:type="dxa"/>
            <w:hideMark/>
          </w:tcPr>
          <w:p w:rsidR="00C51BAA" w:rsidRPr="00C51BAA" w:rsidRDefault="00C51BAA">
            <w:r w:rsidRPr="00C51BAA">
              <w:t>Прочие субсидии бюджетам сельских поселений</w:t>
            </w:r>
          </w:p>
        </w:tc>
        <w:tc>
          <w:tcPr>
            <w:tcW w:w="942" w:type="dxa"/>
            <w:hideMark/>
          </w:tcPr>
          <w:p w:rsidR="00C51BAA" w:rsidRPr="00C51BAA" w:rsidRDefault="00C51BAA" w:rsidP="00C51BAA">
            <w:r w:rsidRPr="00C51BAA">
              <w:t>5433,7</w:t>
            </w:r>
          </w:p>
        </w:tc>
        <w:tc>
          <w:tcPr>
            <w:tcW w:w="1387" w:type="dxa"/>
            <w:hideMark/>
          </w:tcPr>
          <w:p w:rsidR="00C51BAA" w:rsidRPr="00C51BAA" w:rsidRDefault="00C51BAA" w:rsidP="00C51BAA">
            <w:r w:rsidRPr="00C51BAA">
              <w:t>653,0</w:t>
            </w:r>
          </w:p>
        </w:tc>
        <w:tc>
          <w:tcPr>
            <w:tcW w:w="1394" w:type="dxa"/>
            <w:hideMark/>
          </w:tcPr>
          <w:p w:rsidR="00C51BAA" w:rsidRPr="00C51BAA" w:rsidRDefault="00C51BAA" w:rsidP="00C51BAA">
            <w:pPr>
              <w:rPr>
                <w:i/>
                <w:iCs/>
              </w:rPr>
            </w:pPr>
            <w:r w:rsidRPr="00C51BAA">
              <w:rPr>
                <w:i/>
                <w:iCs/>
              </w:rPr>
              <w:t>12</w:t>
            </w:r>
          </w:p>
        </w:tc>
        <w:tc>
          <w:tcPr>
            <w:tcW w:w="942" w:type="dxa"/>
            <w:hideMark/>
          </w:tcPr>
          <w:p w:rsidR="00C51BAA" w:rsidRPr="00C51BAA" w:rsidRDefault="00C51BAA" w:rsidP="00C51BAA">
            <w:pPr>
              <w:rPr>
                <w:i/>
                <w:iCs/>
              </w:rPr>
            </w:pPr>
            <w:r w:rsidRPr="00C51BAA">
              <w:rPr>
                <w:i/>
                <w:iCs/>
              </w:rPr>
              <w:t>-4780,7</w:t>
            </w:r>
          </w:p>
        </w:tc>
      </w:tr>
      <w:tr w:rsidR="00C51BAA" w:rsidRPr="00C51BAA" w:rsidTr="00C51BAA">
        <w:trPr>
          <w:trHeight w:val="1320"/>
        </w:trPr>
        <w:tc>
          <w:tcPr>
            <w:tcW w:w="546" w:type="dxa"/>
            <w:hideMark/>
          </w:tcPr>
          <w:p w:rsidR="00C51BAA" w:rsidRPr="00C51BAA" w:rsidRDefault="00C51BAA">
            <w:r w:rsidRPr="00C51BAA">
              <w:lastRenderedPageBreak/>
              <w:t> </w:t>
            </w:r>
          </w:p>
        </w:tc>
        <w:tc>
          <w:tcPr>
            <w:tcW w:w="2447" w:type="dxa"/>
            <w:hideMark/>
          </w:tcPr>
          <w:p w:rsidR="00C51BAA" w:rsidRPr="00C51BAA" w:rsidRDefault="00C51BAA">
            <w:r w:rsidRPr="00C51BAA">
              <w:t xml:space="preserve"> 99220235118100000151</w:t>
            </w:r>
          </w:p>
        </w:tc>
        <w:tc>
          <w:tcPr>
            <w:tcW w:w="2367" w:type="dxa"/>
            <w:hideMark/>
          </w:tcPr>
          <w:p w:rsidR="00C51BAA" w:rsidRPr="00C51BAA" w:rsidRDefault="00C51BAA">
            <w:r w:rsidRPr="00C51BAA">
              <w:t>субвенции бюджетам сельских поселений на осуществление первичного воинского учета на территориях,</w:t>
            </w:r>
            <w:r>
              <w:t xml:space="preserve"> </w:t>
            </w:r>
            <w:r w:rsidRPr="00C51BAA">
              <w:t>где отсутствуют военные коми</w:t>
            </w:r>
            <w:r>
              <w:t>с</w:t>
            </w:r>
            <w:r w:rsidRPr="00C51BAA">
              <w:t xml:space="preserve">сариаты  </w:t>
            </w:r>
          </w:p>
        </w:tc>
        <w:tc>
          <w:tcPr>
            <w:tcW w:w="942" w:type="dxa"/>
            <w:hideMark/>
          </w:tcPr>
          <w:p w:rsidR="00C51BAA" w:rsidRPr="00C51BAA" w:rsidRDefault="00C51BAA" w:rsidP="00C51BAA">
            <w:r w:rsidRPr="00C51BAA">
              <w:t>186,0</w:t>
            </w:r>
          </w:p>
        </w:tc>
        <w:tc>
          <w:tcPr>
            <w:tcW w:w="1387" w:type="dxa"/>
            <w:hideMark/>
          </w:tcPr>
          <w:p w:rsidR="00C51BAA" w:rsidRPr="00C51BAA" w:rsidRDefault="00C51BAA" w:rsidP="00C51BAA">
            <w:r w:rsidRPr="00C51BAA">
              <w:t>39,6</w:t>
            </w:r>
          </w:p>
        </w:tc>
        <w:tc>
          <w:tcPr>
            <w:tcW w:w="1394" w:type="dxa"/>
            <w:hideMark/>
          </w:tcPr>
          <w:p w:rsidR="00C51BAA" w:rsidRPr="00C51BAA" w:rsidRDefault="00C51BAA" w:rsidP="00C51BAA">
            <w:pPr>
              <w:rPr>
                <w:i/>
                <w:iCs/>
              </w:rPr>
            </w:pPr>
            <w:r w:rsidRPr="00C51BAA">
              <w:rPr>
                <w:i/>
                <w:iCs/>
              </w:rPr>
              <w:t>21</w:t>
            </w:r>
          </w:p>
        </w:tc>
        <w:tc>
          <w:tcPr>
            <w:tcW w:w="942" w:type="dxa"/>
            <w:hideMark/>
          </w:tcPr>
          <w:p w:rsidR="00C51BAA" w:rsidRPr="00C51BAA" w:rsidRDefault="00C51BAA" w:rsidP="00C51BAA">
            <w:pPr>
              <w:rPr>
                <w:i/>
                <w:iCs/>
              </w:rPr>
            </w:pPr>
            <w:r w:rsidRPr="00C51BAA">
              <w:rPr>
                <w:i/>
                <w:iCs/>
              </w:rPr>
              <w:t>-146,4</w:t>
            </w:r>
          </w:p>
        </w:tc>
      </w:tr>
      <w:tr w:rsidR="00C51BAA" w:rsidRPr="00C51BAA" w:rsidTr="00C51BAA">
        <w:trPr>
          <w:trHeight w:val="792"/>
        </w:trPr>
        <w:tc>
          <w:tcPr>
            <w:tcW w:w="546" w:type="dxa"/>
            <w:hideMark/>
          </w:tcPr>
          <w:p w:rsidR="00C51BAA" w:rsidRPr="00C51BAA" w:rsidRDefault="00C51BAA">
            <w:r w:rsidRPr="00C51BAA">
              <w:t> </w:t>
            </w:r>
          </w:p>
        </w:tc>
        <w:tc>
          <w:tcPr>
            <w:tcW w:w="2447" w:type="dxa"/>
            <w:hideMark/>
          </w:tcPr>
          <w:p w:rsidR="00C51BAA" w:rsidRPr="00C51BAA" w:rsidRDefault="00C51BAA">
            <w:r w:rsidRPr="00C51BAA">
              <w:t>99220230024100000151</w:t>
            </w:r>
          </w:p>
        </w:tc>
        <w:tc>
          <w:tcPr>
            <w:tcW w:w="2367" w:type="dxa"/>
            <w:hideMark/>
          </w:tcPr>
          <w:p w:rsidR="00C51BAA" w:rsidRPr="00C51BAA" w:rsidRDefault="00C51BAA">
            <w:r w:rsidRPr="00C51BAA">
              <w:t>субвенции бюджетам  на выполнение  передаваемых полномочий субъектов РФ</w:t>
            </w:r>
          </w:p>
        </w:tc>
        <w:tc>
          <w:tcPr>
            <w:tcW w:w="942" w:type="dxa"/>
            <w:hideMark/>
          </w:tcPr>
          <w:p w:rsidR="00C51BAA" w:rsidRPr="00C51BAA" w:rsidRDefault="00C51BAA" w:rsidP="00C51BAA">
            <w:r w:rsidRPr="00C51BAA">
              <w:t>3,8</w:t>
            </w:r>
          </w:p>
        </w:tc>
        <w:tc>
          <w:tcPr>
            <w:tcW w:w="1387" w:type="dxa"/>
            <w:hideMark/>
          </w:tcPr>
          <w:p w:rsidR="00C51BAA" w:rsidRPr="00C51BAA" w:rsidRDefault="00C51BAA" w:rsidP="00C51BAA">
            <w:r w:rsidRPr="00C51BAA">
              <w:t>0,0</w:t>
            </w:r>
          </w:p>
        </w:tc>
        <w:tc>
          <w:tcPr>
            <w:tcW w:w="1394" w:type="dxa"/>
            <w:hideMark/>
          </w:tcPr>
          <w:p w:rsidR="00C51BAA" w:rsidRPr="00C51BAA" w:rsidRDefault="00C51BAA" w:rsidP="00C51BAA">
            <w:pPr>
              <w:rPr>
                <w:i/>
                <w:iCs/>
              </w:rPr>
            </w:pPr>
            <w:r w:rsidRPr="00C51BAA">
              <w:rPr>
                <w:i/>
                <w:iCs/>
              </w:rPr>
              <w:t>0</w:t>
            </w:r>
          </w:p>
        </w:tc>
        <w:tc>
          <w:tcPr>
            <w:tcW w:w="942" w:type="dxa"/>
            <w:hideMark/>
          </w:tcPr>
          <w:p w:rsidR="00C51BAA" w:rsidRPr="00C51BAA" w:rsidRDefault="00C51BAA" w:rsidP="00C51BAA">
            <w:pPr>
              <w:rPr>
                <w:i/>
                <w:iCs/>
              </w:rPr>
            </w:pPr>
            <w:r w:rsidRPr="00C51BAA">
              <w:rPr>
                <w:i/>
                <w:iCs/>
              </w:rPr>
              <w:t>-3,8</w:t>
            </w:r>
          </w:p>
        </w:tc>
      </w:tr>
      <w:tr w:rsidR="00C51BAA" w:rsidRPr="00C51BAA" w:rsidTr="00C51BAA">
        <w:trPr>
          <w:trHeight w:val="528"/>
        </w:trPr>
        <w:tc>
          <w:tcPr>
            <w:tcW w:w="546" w:type="dxa"/>
            <w:hideMark/>
          </w:tcPr>
          <w:p w:rsidR="00C51BAA" w:rsidRPr="00C51BAA" w:rsidRDefault="00C51BAA">
            <w:r w:rsidRPr="00C51BAA">
              <w:t> </w:t>
            </w:r>
          </w:p>
        </w:tc>
        <w:tc>
          <w:tcPr>
            <w:tcW w:w="2447" w:type="dxa"/>
            <w:noWrap/>
            <w:hideMark/>
          </w:tcPr>
          <w:p w:rsidR="00C51BAA" w:rsidRPr="00C51BAA" w:rsidRDefault="00C51BAA">
            <w:r w:rsidRPr="00C51BAA">
              <w:t>99220705030100000180</w:t>
            </w:r>
          </w:p>
        </w:tc>
        <w:tc>
          <w:tcPr>
            <w:tcW w:w="2367" w:type="dxa"/>
            <w:hideMark/>
          </w:tcPr>
          <w:p w:rsidR="00C51BAA" w:rsidRPr="00C51BAA" w:rsidRDefault="00C51BAA">
            <w:r w:rsidRPr="00C51BAA">
              <w:t>Прочие безвозмездные поступления</w:t>
            </w:r>
          </w:p>
        </w:tc>
        <w:tc>
          <w:tcPr>
            <w:tcW w:w="942" w:type="dxa"/>
            <w:hideMark/>
          </w:tcPr>
          <w:p w:rsidR="00C51BAA" w:rsidRPr="00C51BAA" w:rsidRDefault="00C51BAA" w:rsidP="00C51BAA">
            <w:r w:rsidRPr="00C51BAA">
              <w:t>200,0</w:t>
            </w:r>
          </w:p>
        </w:tc>
        <w:tc>
          <w:tcPr>
            <w:tcW w:w="1387" w:type="dxa"/>
            <w:hideMark/>
          </w:tcPr>
          <w:p w:rsidR="00C51BAA" w:rsidRPr="00C51BAA" w:rsidRDefault="00C51BAA" w:rsidP="00C51BAA">
            <w:r w:rsidRPr="00C51BAA">
              <w:t>150,0</w:t>
            </w:r>
          </w:p>
        </w:tc>
        <w:tc>
          <w:tcPr>
            <w:tcW w:w="1394" w:type="dxa"/>
            <w:hideMark/>
          </w:tcPr>
          <w:p w:rsidR="00C51BAA" w:rsidRPr="00C51BAA" w:rsidRDefault="00C51BAA" w:rsidP="00C51BAA">
            <w:pPr>
              <w:rPr>
                <w:i/>
                <w:iCs/>
              </w:rPr>
            </w:pPr>
            <w:r w:rsidRPr="00C51BAA">
              <w:rPr>
                <w:i/>
                <w:iCs/>
              </w:rPr>
              <w:t>75</w:t>
            </w:r>
          </w:p>
        </w:tc>
        <w:tc>
          <w:tcPr>
            <w:tcW w:w="942" w:type="dxa"/>
            <w:hideMark/>
          </w:tcPr>
          <w:p w:rsidR="00C51BAA" w:rsidRPr="00C51BAA" w:rsidRDefault="00C51BAA" w:rsidP="00C51BAA">
            <w:pPr>
              <w:rPr>
                <w:i/>
                <w:iCs/>
              </w:rPr>
            </w:pPr>
            <w:r w:rsidRPr="00C51BAA">
              <w:rPr>
                <w:i/>
                <w:iCs/>
              </w:rPr>
              <w:t>-50</w:t>
            </w:r>
          </w:p>
        </w:tc>
      </w:tr>
      <w:tr w:rsidR="00C51BAA" w:rsidRPr="00C51BAA" w:rsidTr="00C51BAA">
        <w:trPr>
          <w:trHeight w:val="450"/>
        </w:trPr>
        <w:tc>
          <w:tcPr>
            <w:tcW w:w="546" w:type="dxa"/>
            <w:noWrap/>
            <w:hideMark/>
          </w:tcPr>
          <w:p w:rsidR="00C51BAA" w:rsidRPr="00C51BAA" w:rsidRDefault="00C51BAA" w:rsidP="00C51BAA">
            <w:pPr>
              <w:rPr>
                <w:b/>
                <w:bCs/>
              </w:rPr>
            </w:pPr>
            <w:r w:rsidRPr="00C51BAA">
              <w:rPr>
                <w:b/>
                <w:bCs/>
              </w:rPr>
              <w:t>5</w:t>
            </w:r>
          </w:p>
        </w:tc>
        <w:tc>
          <w:tcPr>
            <w:tcW w:w="2447" w:type="dxa"/>
            <w:noWrap/>
            <w:hideMark/>
          </w:tcPr>
          <w:p w:rsidR="00C51BAA" w:rsidRPr="00C51BAA" w:rsidRDefault="00C51BAA">
            <w:r w:rsidRPr="00C51BAA">
              <w:t> </w:t>
            </w:r>
          </w:p>
        </w:tc>
        <w:tc>
          <w:tcPr>
            <w:tcW w:w="2367" w:type="dxa"/>
            <w:hideMark/>
          </w:tcPr>
          <w:p w:rsidR="00C51BAA" w:rsidRPr="00C51BAA" w:rsidRDefault="00C51BAA">
            <w:pPr>
              <w:rPr>
                <w:b/>
                <w:bCs/>
              </w:rPr>
            </w:pPr>
            <w:r w:rsidRPr="00C51BAA">
              <w:rPr>
                <w:b/>
                <w:bCs/>
              </w:rPr>
              <w:t>ИТОГО ДОХОДОВ</w:t>
            </w:r>
          </w:p>
        </w:tc>
        <w:tc>
          <w:tcPr>
            <w:tcW w:w="942" w:type="dxa"/>
            <w:noWrap/>
            <w:hideMark/>
          </w:tcPr>
          <w:p w:rsidR="00C51BAA" w:rsidRPr="00C51BAA" w:rsidRDefault="00C51BAA" w:rsidP="00C51BAA">
            <w:pPr>
              <w:rPr>
                <w:b/>
                <w:bCs/>
              </w:rPr>
            </w:pPr>
            <w:r w:rsidRPr="00C51BAA">
              <w:rPr>
                <w:b/>
                <w:bCs/>
              </w:rPr>
              <w:t>21197,1</w:t>
            </w:r>
          </w:p>
        </w:tc>
        <w:tc>
          <w:tcPr>
            <w:tcW w:w="1387" w:type="dxa"/>
            <w:noWrap/>
            <w:hideMark/>
          </w:tcPr>
          <w:p w:rsidR="00C51BAA" w:rsidRPr="00C51BAA" w:rsidRDefault="00C51BAA" w:rsidP="00C51BAA">
            <w:pPr>
              <w:rPr>
                <w:b/>
                <w:bCs/>
              </w:rPr>
            </w:pPr>
            <w:r w:rsidRPr="00C51BAA">
              <w:rPr>
                <w:b/>
                <w:bCs/>
              </w:rPr>
              <w:t>4027,6</w:t>
            </w:r>
          </w:p>
        </w:tc>
        <w:tc>
          <w:tcPr>
            <w:tcW w:w="1394" w:type="dxa"/>
            <w:noWrap/>
            <w:hideMark/>
          </w:tcPr>
          <w:p w:rsidR="00C51BAA" w:rsidRPr="00C51BAA" w:rsidRDefault="00C51BAA" w:rsidP="00C51BAA">
            <w:pPr>
              <w:rPr>
                <w:i/>
                <w:iCs/>
              </w:rPr>
            </w:pPr>
            <w:r w:rsidRPr="00C51BAA">
              <w:rPr>
                <w:i/>
                <w:iCs/>
              </w:rPr>
              <w:t>19</w:t>
            </w:r>
          </w:p>
        </w:tc>
        <w:tc>
          <w:tcPr>
            <w:tcW w:w="942" w:type="dxa"/>
            <w:noWrap/>
            <w:hideMark/>
          </w:tcPr>
          <w:p w:rsidR="00C51BAA" w:rsidRPr="00C51BAA" w:rsidRDefault="00C51BAA" w:rsidP="00C51BAA">
            <w:pPr>
              <w:rPr>
                <w:b/>
                <w:bCs/>
                <w:i/>
                <w:iCs/>
              </w:rPr>
            </w:pPr>
            <w:r w:rsidRPr="00C51BAA">
              <w:rPr>
                <w:b/>
                <w:bCs/>
                <w:i/>
                <w:iCs/>
              </w:rPr>
              <w:t>-17169,5</w:t>
            </w:r>
          </w:p>
        </w:tc>
      </w:tr>
      <w:tr w:rsidR="00C51BAA" w:rsidRPr="00C51BAA" w:rsidTr="00C51BAA">
        <w:trPr>
          <w:trHeight w:val="1679"/>
        </w:trPr>
        <w:tc>
          <w:tcPr>
            <w:tcW w:w="10025" w:type="dxa"/>
            <w:gridSpan w:val="7"/>
            <w:tcBorders>
              <w:left w:val="nil"/>
              <w:bottom w:val="nil"/>
              <w:right w:val="nil"/>
            </w:tcBorders>
            <w:noWrap/>
            <w:hideMark/>
          </w:tcPr>
          <w:p w:rsidR="00C51BAA" w:rsidRDefault="00C51BAA">
            <w:r w:rsidRPr="00C51BAA">
              <w:t xml:space="preserve">Глава </w:t>
            </w:r>
            <w:proofErr w:type="gramStart"/>
            <w:r w:rsidRPr="00C51BAA">
              <w:t>Пригородного</w:t>
            </w:r>
            <w:proofErr w:type="gramEnd"/>
            <w:r w:rsidRPr="00C51BAA">
              <w:t xml:space="preserve"> сельского </w:t>
            </w:r>
          </w:p>
          <w:p w:rsidR="00C51BAA" w:rsidRPr="00C51BAA" w:rsidRDefault="00C51BAA" w:rsidP="00C51BAA">
            <w:pPr>
              <w:rPr>
                <w:b/>
                <w:bCs/>
                <w:i/>
                <w:iCs/>
              </w:rPr>
            </w:pPr>
            <w:r w:rsidRPr="00C51BAA">
              <w:t xml:space="preserve">поселения   </w:t>
            </w:r>
            <w:r>
              <w:t xml:space="preserve">Крымского района                                                                                                             </w:t>
            </w:r>
            <w:proofErr w:type="spellStart"/>
            <w:r w:rsidRPr="00C51BAA">
              <w:t>В.В.Лазарев</w:t>
            </w:r>
            <w:proofErr w:type="spellEnd"/>
          </w:p>
        </w:tc>
      </w:tr>
    </w:tbl>
    <w:p w:rsidR="00367641" w:rsidRDefault="00367641"/>
    <w:sectPr w:rsidR="003676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BAA" w:rsidRDefault="00C51BAA" w:rsidP="00C51BAA">
      <w:pPr>
        <w:spacing w:after="0" w:line="240" w:lineRule="auto"/>
      </w:pPr>
      <w:r>
        <w:separator/>
      </w:r>
    </w:p>
  </w:endnote>
  <w:endnote w:type="continuationSeparator" w:id="0">
    <w:p w:rsidR="00C51BAA" w:rsidRDefault="00C51BAA" w:rsidP="00C51B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BAA" w:rsidRDefault="00C51BAA" w:rsidP="00C51BAA">
      <w:pPr>
        <w:spacing w:after="0" w:line="240" w:lineRule="auto"/>
      </w:pPr>
      <w:r>
        <w:separator/>
      </w:r>
    </w:p>
  </w:footnote>
  <w:footnote w:type="continuationSeparator" w:id="0">
    <w:p w:rsidR="00C51BAA" w:rsidRDefault="00C51BAA" w:rsidP="00C51B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755"/>
    <w:rsid w:val="00367641"/>
    <w:rsid w:val="00C51BAA"/>
    <w:rsid w:val="00DF0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1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51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51BAA"/>
  </w:style>
  <w:style w:type="paragraph" w:styleId="a6">
    <w:name w:val="footer"/>
    <w:basedOn w:val="a"/>
    <w:link w:val="a7"/>
    <w:uiPriority w:val="99"/>
    <w:unhideWhenUsed/>
    <w:rsid w:val="00C51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51B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1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51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51BAA"/>
  </w:style>
  <w:style w:type="paragraph" w:styleId="a6">
    <w:name w:val="footer"/>
    <w:basedOn w:val="a"/>
    <w:link w:val="a7"/>
    <w:uiPriority w:val="99"/>
    <w:unhideWhenUsed/>
    <w:rsid w:val="00C51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51B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320</Words>
  <Characters>1825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2017-06-23T08:29:00Z</dcterms:created>
  <dcterms:modified xsi:type="dcterms:W3CDTF">2017-06-23T08:33:00Z</dcterms:modified>
</cp:coreProperties>
</file>